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65" w:rsidRDefault="00EC5065" w:rsidP="00EC5065">
      <w:pPr>
        <w:pStyle w:val="Standard"/>
        <w:jc w:val="center"/>
        <w:rPr>
          <w:color w:val="000000"/>
        </w:rPr>
      </w:pPr>
    </w:p>
    <w:p w:rsidR="00EC5065" w:rsidRDefault="002F7FC5" w:rsidP="00EC5065">
      <w:pPr>
        <w:pStyle w:val="Standard"/>
        <w:jc w:val="center"/>
        <w:rPr>
          <w:color w:val="000000"/>
        </w:rPr>
      </w:pPr>
      <w:r>
        <w:rPr>
          <w:noProof/>
          <w:color w:val="000000"/>
          <w:lang w:val="ru-RU" w:eastAsia="ru-RU" w:bidi="ar-SA"/>
        </w:rPr>
        <w:drawing>
          <wp:inline distT="0" distB="0" distL="0" distR="0">
            <wp:extent cx="5698050" cy="1560443"/>
            <wp:effectExtent l="19050" t="0" r="0" b="0"/>
            <wp:docPr id="1" name="Рисунок 1" descr="C:\Users\Home\Desktop\локальные новые акты с печатью\30 августа 13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локальные новые акты с печатью\30 августа 13 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050" cy="1560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065">
        <w:rPr>
          <w:color w:val="000000"/>
        </w:rPr>
        <w:t xml:space="preserve"> </w:t>
      </w:r>
    </w:p>
    <w:p w:rsidR="00EC5065" w:rsidRDefault="00EC5065" w:rsidP="00EC5065">
      <w:pPr>
        <w:pStyle w:val="Standard"/>
        <w:jc w:val="center"/>
        <w:rPr>
          <w:color w:val="000000"/>
        </w:rPr>
      </w:pPr>
    </w:p>
    <w:p w:rsidR="00EC5065" w:rsidRDefault="00EC5065" w:rsidP="00EC5065">
      <w:pPr>
        <w:pStyle w:val="Standard"/>
        <w:jc w:val="center"/>
        <w:rPr>
          <w:color w:val="000000"/>
        </w:rPr>
      </w:pPr>
    </w:p>
    <w:p w:rsidR="00EC5065" w:rsidRDefault="00EC5065" w:rsidP="00EC5065">
      <w:pPr>
        <w:pStyle w:val="Standard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ПОЛОЖЕНИЕ</w:t>
      </w:r>
    </w:p>
    <w:p w:rsidR="00EC5065" w:rsidRDefault="00EC5065" w:rsidP="00EC5065">
      <w:pPr>
        <w:pStyle w:val="Standard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о </w:t>
      </w:r>
      <w:proofErr w:type="spellStart"/>
      <w:r>
        <w:rPr>
          <w:b/>
          <w:bCs/>
          <w:color w:val="000000"/>
          <w:sz w:val="28"/>
        </w:rPr>
        <w:t>порядке</w:t>
      </w:r>
      <w:proofErr w:type="spellEnd"/>
      <w:r>
        <w:rPr>
          <w:b/>
          <w:bCs/>
          <w:color w:val="000000"/>
          <w:sz w:val="28"/>
        </w:rPr>
        <w:t xml:space="preserve"> и </w:t>
      </w:r>
      <w:proofErr w:type="spellStart"/>
      <w:r>
        <w:rPr>
          <w:b/>
          <w:bCs/>
          <w:color w:val="000000"/>
          <w:sz w:val="28"/>
        </w:rPr>
        <w:t>основаниях</w:t>
      </w:r>
      <w:proofErr w:type="spellEnd"/>
      <w:r>
        <w:rPr>
          <w:b/>
          <w:bCs/>
          <w:color w:val="000000"/>
          <w:sz w:val="28"/>
        </w:rPr>
        <w:t xml:space="preserve"> </w:t>
      </w:r>
      <w:proofErr w:type="spellStart"/>
      <w:r>
        <w:rPr>
          <w:b/>
          <w:bCs/>
          <w:color w:val="000000"/>
          <w:sz w:val="28"/>
        </w:rPr>
        <w:t>перевода</w:t>
      </w:r>
      <w:proofErr w:type="spellEnd"/>
      <w:r>
        <w:rPr>
          <w:b/>
          <w:bCs/>
          <w:color w:val="000000"/>
          <w:sz w:val="28"/>
        </w:rPr>
        <w:t xml:space="preserve">, </w:t>
      </w:r>
      <w:proofErr w:type="spellStart"/>
      <w:r>
        <w:rPr>
          <w:b/>
          <w:bCs/>
          <w:color w:val="000000"/>
          <w:sz w:val="28"/>
        </w:rPr>
        <w:t>отчисления</w:t>
      </w:r>
      <w:proofErr w:type="spellEnd"/>
      <w:r>
        <w:rPr>
          <w:b/>
          <w:bCs/>
          <w:color w:val="000000"/>
          <w:sz w:val="28"/>
        </w:rPr>
        <w:t xml:space="preserve"> и </w:t>
      </w:r>
      <w:proofErr w:type="spellStart"/>
      <w:r>
        <w:rPr>
          <w:b/>
          <w:bCs/>
          <w:color w:val="000000"/>
          <w:sz w:val="28"/>
        </w:rPr>
        <w:t>восстановления</w:t>
      </w:r>
      <w:proofErr w:type="spellEnd"/>
      <w:r>
        <w:rPr>
          <w:b/>
          <w:bCs/>
          <w:color w:val="000000"/>
          <w:sz w:val="28"/>
        </w:rPr>
        <w:t xml:space="preserve"> </w:t>
      </w:r>
      <w:proofErr w:type="spellStart"/>
      <w:r>
        <w:rPr>
          <w:b/>
          <w:bCs/>
          <w:color w:val="000000"/>
          <w:sz w:val="28"/>
        </w:rPr>
        <w:t>обучающихся</w:t>
      </w:r>
      <w:proofErr w:type="spellEnd"/>
    </w:p>
    <w:p w:rsidR="00EC5065" w:rsidRDefault="00EC5065" w:rsidP="00EC5065">
      <w:pPr>
        <w:pStyle w:val="Standard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EC5065" w:rsidRDefault="00EC5065" w:rsidP="00EC5065">
      <w:pPr>
        <w:pStyle w:val="Standard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I. </w:t>
      </w:r>
      <w:proofErr w:type="spellStart"/>
      <w:r>
        <w:rPr>
          <w:b/>
          <w:bCs/>
          <w:color w:val="000000"/>
          <w:sz w:val="28"/>
        </w:rPr>
        <w:t>Общие</w:t>
      </w:r>
      <w:proofErr w:type="spellEnd"/>
      <w:r>
        <w:rPr>
          <w:b/>
          <w:bCs/>
          <w:color w:val="000000"/>
          <w:sz w:val="28"/>
        </w:rPr>
        <w:t xml:space="preserve"> </w:t>
      </w:r>
      <w:proofErr w:type="spellStart"/>
      <w:r>
        <w:rPr>
          <w:b/>
          <w:bCs/>
          <w:color w:val="000000"/>
          <w:sz w:val="28"/>
        </w:rPr>
        <w:t>положения</w:t>
      </w:r>
      <w:proofErr w:type="spellEnd"/>
    </w:p>
    <w:p w:rsidR="00EC5065" w:rsidRDefault="00EC5065" w:rsidP="00EC5065">
      <w:pPr>
        <w:pStyle w:val="Standard"/>
        <w:rPr>
          <w:color w:val="000000"/>
          <w:sz w:val="28"/>
        </w:rPr>
      </w:pPr>
      <w:r>
        <w:rPr>
          <w:color w:val="000000"/>
          <w:sz w:val="28"/>
        </w:rPr>
        <w:t xml:space="preserve">1.1. </w:t>
      </w:r>
      <w:proofErr w:type="spellStart"/>
      <w:r>
        <w:rPr>
          <w:color w:val="000000"/>
          <w:sz w:val="28"/>
        </w:rPr>
        <w:t>Настоящее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Положение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разработано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соответствии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Федеральным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29.12.2012 №273-ФЗ «</w:t>
      </w:r>
      <w:proofErr w:type="spellStart"/>
      <w:r>
        <w:rPr>
          <w:color w:val="000000"/>
          <w:sz w:val="28"/>
        </w:rPr>
        <w:t>Об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образовании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Российской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Федерации</w:t>
      </w:r>
      <w:proofErr w:type="spellEnd"/>
      <w:r>
        <w:rPr>
          <w:color w:val="000000"/>
          <w:sz w:val="28"/>
        </w:rPr>
        <w:t xml:space="preserve">», </w:t>
      </w:r>
      <w:proofErr w:type="spellStart"/>
      <w:r>
        <w:rPr>
          <w:color w:val="000000"/>
          <w:sz w:val="28"/>
        </w:rPr>
        <w:t>уставом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учреждения</w:t>
      </w:r>
      <w:proofErr w:type="spellEnd"/>
      <w:r>
        <w:rPr>
          <w:color w:val="000000"/>
          <w:sz w:val="28"/>
        </w:rPr>
        <w:t>.</w:t>
      </w:r>
    </w:p>
    <w:p w:rsidR="00EC5065" w:rsidRDefault="00EC5065" w:rsidP="00EC5065">
      <w:pPr>
        <w:pStyle w:val="Standard"/>
        <w:rPr>
          <w:color w:val="000000"/>
          <w:sz w:val="28"/>
        </w:rPr>
      </w:pPr>
      <w:r>
        <w:rPr>
          <w:color w:val="000000"/>
          <w:sz w:val="28"/>
        </w:rPr>
        <w:t xml:space="preserve">1.2. </w:t>
      </w:r>
      <w:proofErr w:type="spellStart"/>
      <w:r>
        <w:rPr>
          <w:color w:val="000000"/>
          <w:sz w:val="28"/>
        </w:rPr>
        <w:t>Настоящее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Положение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определяет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порядок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основания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перевода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отчисления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восстановления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обучающихся</w:t>
      </w:r>
      <w:proofErr w:type="spellEnd"/>
      <w:r>
        <w:rPr>
          <w:color w:val="000000"/>
          <w:sz w:val="28"/>
        </w:rPr>
        <w:t>.</w:t>
      </w:r>
    </w:p>
    <w:p w:rsidR="00EC5065" w:rsidRDefault="00EC5065" w:rsidP="00EC5065">
      <w:pPr>
        <w:pStyle w:val="Standard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II. </w:t>
      </w:r>
      <w:proofErr w:type="spellStart"/>
      <w:r>
        <w:rPr>
          <w:b/>
          <w:bCs/>
          <w:color w:val="000000"/>
          <w:sz w:val="28"/>
        </w:rPr>
        <w:t>Порядок</w:t>
      </w:r>
      <w:proofErr w:type="spellEnd"/>
      <w:r>
        <w:rPr>
          <w:b/>
          <w:bCs/>
          <w:color w:val="000000"/>
          <w:sz w:val="28"/>
        </w:rPr>
        <w:t xml:space="preserve"> и </w:t>
      </w:r>
      <w:proofErr w:type="spellStart"/>
      <w:r>
        <w:rPr>
          <w:b/>
          <w:bCs/>
          <w:color w:val="000000"/>
          <w:sz w:val="28"/>
        </w:rPr>
        <w:t>основания</w:t>
      </w:r>
      <w:proofErr w:type="spellEnd"/>
      <w:r>
        <w:rPr>
          <w:b/>
          <w:bCs/>
          <w:color w:val="000000"/>
          <w:sz w:val="28"/>
        </w:rPr>
        <w:t xml:space="preserve"> </w:t>
      </w:r>
      <w:proofErr w:type="spellStart"/>
      <w:r>
        <w:rPr>
          <w:b/>
          <w:bCs/>
          <w:color w:val="000000"/>
          <w:sz w:val="28"/>
        </w:rPr>
        <w:t>перевода</w:t>
      </w:r>
      <w:proofErr w:type="spellEnd"/>
      <w:r>
        <w:rPr>
          <w:b/>
          <w:bCs/>
          <w:color w:val="000000"/>
          <w:sz w:val="28"/>
        </w:rPr>
        <w:t>.</w:t>
      </w:r>
    </w:p>
    <w:p w:rsidR="00EC5065" w:rsidRDefault="00EC5065" w:rsidP="00EC5065">
      <w:pPr>
        <w:pStyle w:val="Standard"/>
        <w:rPr>
          <w:color w:val="000000"/>
          <w:sz w:val="28"/>
        </w:rPr>
      </w:pPr>
      <w:r>
        <w:rPr>
          <w:color w:val="000000"/>
          <w:sz w:val="28"/>
        </w:rPr>
        <w:t xml:space="preserve">2.1. </w:t>
      </w:r>
      <w:proofErr w:type="spellStart"/>
      <w:r>
        <w:rPr>
          <w:color w:val="000000"/>
          <w:sz w:val="28"/>
        </w:rPr>
        <w:t>Обучающиеся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могут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быть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переведены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другие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общеобразовательные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учреждения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случаях</w:t>
      </w:r>
      <w:proofErr w:type="spellEnd"/>
      <w:r>
        <w:rPr>
          <w:color w:val="000000"/>
          <w:sz w:val="28"/>
        </w:rPr>
        <w:t>:</w:t>
      </w:r>
    </w:p>
    <w:p w:rsidR="00EC5065" w:rsidRDefault="00EC5065" w:rsidP="00EC5065">
      <w:pPr>
        <w:pStyle w:val="Standard"/>
        <w:rPr>
          <w:color w:val="000000"/>
          <w:sz w:val="28"/>
        </w:rPr>
      </w:pPr>
      <w:r>
        <w:rPr>
          <w:color w:val="000000"/>
          <w:sz w:val="28"/>
        </w:rPr>
        <w:t xml:space="preserve">- 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инициативе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обучающегося</w:t>
      </w:r>
      <w:proofErr w:type="spellEnd"/>
      <w:r>
        <w:rPr>
          <w:color w:val="000000"/>
          <w:sz w:val="28"/>
        </w:rPr>
        <w:t xml:space="preserve"> и (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родителей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законных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представителей</w:t>
      </w:r>
      <w:proofErr w:type="spellEnd"/>
      <w:r>
        <w:rPr>
          <w:color w:val="000000"/>
          <w:sz w:val="28"/>
        </w:rPr>
        <w:t>)</w:t>
      </w:r>
    </w:p>
    <w:p w:rsidR="00EC5065" w:rsidRDefault="00EC5065" w:rsidP="00EC5065">
      <w:pPr>
        <w:pStyle w:val="Standard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несовершеннолетнего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обучающегося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продолжения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освоения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образовательной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программы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другую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организацию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осуществляющую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образовательную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деятельность</w:t>
      </w:r>
      <w:proofErr w:type="spellEnd"/>
      <w:r>
        <w:rPr>
          <w:color w:val="000000"/>
          <w:sz w:val="28"/>
        </w:rPr>
        <w:t>;</w:t>
      </w:r>
    </w:p>
    <w:p w:rsidR="00EC5065" w:rsidRDefault="00EC5065" w:rsidP="00EC5065">
      <w:pPr>
        <w:pStyle w:val="Standard"/>
        <w:rPr>
          <w:color w:val="000000"/>
          <w:sz w:val="28"/>
        </w:rPr>
      </w:pPr>
      <w:r>
        <w:rPr>
          <w:color w:val="000000"/>
          <w:sz w:val="28"/>
        </w:rPr>
        <w:t xml:space="preserve">- 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основании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решения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суда</w:t>
      </w:r>
      <w:proofErr w:type="spellEnd"/>
      <w:r>
        <w:rPr>
          <w:color w:val="000000"/>
          <w:sz w:val="28"/>
        </w:rPr>
        <w:t>;</w:t>
      </w:r>
    </w:p>
    <w:p w:rsidR="00EC5065" w:rsidRDefault="00EC5065" w:rsidP="00EC5065">
      <w:pPr>
        <w:pStyle w:val="Standard"/>
        <w:rPr>
          <w:color w:val="000000"/>
          <w:sz w:val="28"/>
        </w:rPr>
      </w:pPr>
      <w:r>
        <w:rPr>
          <w:color w:val="000000"/>
          <w:sz w:val="28"/>
        </w:rPr>
        <w:t xml:space="preserve">2.2. </w:t>
      </w:r>
      <w:proofErr w:type="spellStart"/>
      <w:r>
        <w:rPr>
          <w:color w:val="000000"/>
          <w:sz w:val="28"/>
        </w:rPr>
        <w:t>Перевод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обучающегося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общеобразовательного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учреждения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другое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класса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другой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осуществляется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только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письменного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согласия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родителей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законных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представителей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обучающегося</w:t>
      </w:r>
      <w:proofErr w:type="spellEnd"/>
      <w:r>
        <w:rPr>
          <w:color w:val="000000"/>
          <w:sz w:val="28"/>
        </w:rPr>
        <w:t>.</w:t>
      </w:r>
    </w:p>
    <w:p w:rsidR="00EC5065" w:rsidRDefault="00EC5065" w:rsidP="00EC5065">
      <w:pPr>
        <w:pStyle w:val="Standard"/>
        <w:rPr>
          <w:color w:val="000000"/>
          <w:sz w:val="28"/>
        </w:rPr>
      </w:pPr>
      <w:r>
        <w:rPr>
          <w:color w:val="000000"/>
          <w:sz w:val="28"/>
        </w:rPr>
        <w:t xml:space="preserve">2.3. </w:t>
      </w:r>
      <w:proofErr w:type="spellStart"/>
      <w:r>
        <w:rPr>
          <w:color w:val="000000"/>
          <w:sz w:val="28"/>
        </w:rPr>
        <w:t>Перевод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обучающегося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общеобразовательного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учреждения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другое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осуществляться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течение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всего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учебного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наличии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соответствующем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классе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свободных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мест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наполняемость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класса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менее</w:t>
      </w:r>
      <w:proofErr w:type="spellEnd"/>
      <w:r>
        <w:rPr>
          <w:color w:val="000000"/>
          <w:sz w:val="28"/>
        </w:rPr>
        <w:t xml:space="preserve"> 25 </w:t>
      </w:r>
      <w:proofErr w:type="spellStart"/>
      <w:r>
        <w:rPr>
          <w:color w:val="000000"/>
          <w:sz w:val="28"/>
        </w:rPr>
        <w:t>человек</w:t>
      </w:r>
      <w:proofErr w:type="spellEnd"/>
      <w:r>
        <w:rPr>
          <w:color w:val="000000"/>
          <w:sz w:val="28"/>
        </w:rPr>
        <w:t>).</w:t>
      </w:r>
    </w:p>
    <w:p w:rsidR="00EC5065" w:rsidRDefault="00EC5065" w:rsidP="00EC5065">
      <w:pPr>
        <w:pStyle w:val="Standard"/>
        <w:rPr>
          <w:color w:val="000000"/>
          <w:sz w:val="28"/>
        </w:rPr>
      </w:pPr>
      <w:r>
        <w:rPr>
          <w:color w:val="000000"/>
          <w:sz w:val="28"/>
        </w:rPr>
        <w:t xml:space="preserve">2.4. </w:t>
      </w:r>
      <w:proofErr w:type="spellStart"/>
      <w:r>
        <w:rPr>
          <w:color w:val="000000"/>
          <w:sz w:val="28"/>
        </w:rPr>
        <w:t>Перевод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обучающегося</w:t>
      </w:r>
      <w:proofErr w:type="spellEnd"/>
      <w:r>
        <w:rPr>
          <w:color w:val="000000"/>
          <w:sz w:val="28"/>
        </w:rPr>
        <w:t xml:space="preserve"> </w:t>
      </w:r>
      <w:bookmarkStart w:id="0" w:name="__DdeLink__1074_1723886265"/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основании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решения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суда</w:t>
      </w:r>
      <w:bookmarkEnd w:id="0"/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производится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порядке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установленном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законодательством</w:t>
      </w:r>
      <w:proofErr w:type="spellEnd"/>
      <w:r>
        <w:rPr>
          <w:color w:val="000000"/>
          <w:sz w:val="28"/>
        </w:rPr>
        <w:t>.</w:t>
      </w:r>
    </w:p>
    <w:p w:rsidR="00EC5065" w:rsidRDefault="00EC5065" w:rsidP="00EC5065">
      <w:pPr>
        <w:pStyle w:val="Standard"/>
        <w:rPr>
          <w:color w:val="000000"/>
          <w:sz w:val="28"/>
        </w:rPr>
      </w:pPr>
      <w:r>
        <w:rPr>
          <w:color w:val="000000"/>
          <w:sz w:val="28"/>
        </w:rPr>
        <w:t xml:space="preserve">2.5. 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переводе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обучающегося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учреждения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родителям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законным</w:t>
      </w:r>
      <w:proofErr w:type="spellEnd"/>
    </w:p>
    <w:p w:rsidR="00EC5065" w:rsidRDefault="00EC5065" w:rsidP="00EC5065">
      <w:pPr>
        <w:pStyle w:val="Standard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представителям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выдаются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документы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личное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дело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табель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успеваемости</w:t>
      </w:r>
      <w:proofErr w:type="spellEnd"/>
      <w:r>
        <w:rPr>
          <w:color w:val="000000"/>
          <w:sz w:val="28"/>
        </w:rPr>
        <w:t>,</w:t>
      </w:r>
    </w:p>
    <w:p w:rsidR="00EC5065" w:rsidRDefault="00EC5065" w:rsidP="00EC5065">
      <w:pPr>
        <w:pStyle w:val="Standard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медицинская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карта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Школа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выдает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личному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заявлению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родителей</w:t>
      </w:r>
      <w:proofErr w:type="spellEnd"/>
    </w:p>
    <w:p w:rsidR="00EC5065" w:rsidRDefault="00EC5065" w:rsidP="00EC5065">
      <w:pPr>
        <w:pStyle w:val="Standard"/>
        <w:rPr>
          <w:color w:val="000000"/>
          <w:sz w:val="28"/>
        </w:rPr>
      </w:pP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законных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представителей</w:t>
      </w:r>
      <w:proofErr w:type="spellEnd"/>
      <w:r>
        <w:rPr>
          <w:color w:val="000000"/>
          <w:sz w:val="28"/>
        </w:rPr>
        <w:t xml:space="preserve">) с </w:t>
      </w:r>
      <w:proofErr w:type="spellStart"/>
      <w:r>
        <w:rPr>
          <w:color w:val="000000"/>
          <w:sz w:val="28"/>
        </w:rPr>
        <w:t>предоставлением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справки-подтверждения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зачислении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обучающегося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другое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общеобразовательное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учреждение</w:t>
      </w:r>
      <w:proofErr w:type="spellEnd"/>
      <w:r>
        <w:rPr>
          <w:color w:val="000000"/>
          <w:sz w:val="28"/>
        </w:rPr>
        <w:t>.</w:t>
      </w:r>
    </w:p>
    <w:p w:rsidR="00EC5065" w:rsidRDefault="00EC5065" w:rsidP="00EC5065">
      <w:pPr>
        <w:pStyle w:val="Standard"/>
        <w:rPr>
          <w:color w:val="000000"/>
          <w:sz w:val="28"/>
        </w:rPr>
      </w:pPr>
      <w:r>
        <w:rPr>
          <w:color w:val="000000"/>
          <w:sz w:val="28"/>
        </w:rPr>
        <w:t xml:space="preserve">2.6. 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переводе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обучающегося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учреждение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осуществляется</w:t>
      </w:r>
      <w:proofErr w:type="spellEnd"/>
      <w:r>
        <w:rPr>
          <w:color w:val="000000"/>
          <w:sz w:val="28"/>
        </w:rPr>
        <w:t xml:space="preserve"> с</w:t>
      </w:r>
    </w:p>
    <w:p w:rsidR="00EC5065" w:rsidRDefault="00EC5065" w:rsidP="00EC5065">
      <w:pPr>
        <w:pStyle w:val="Standard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предоставлением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документов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заявления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родителей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законных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представителей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личного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ученика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медицинской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карты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документа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подтверждающего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предыдущий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период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обучения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ведомости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текущих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отметок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предъявлении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паспорта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родителей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законных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представителей</w:t>
      </w:r>
      <w:proofErr w:type="spellEnd"/>
      <w:r>
        <w:rPr>
          <w:color w:val="000000"/>
          <w:sz w:val="28"/>
        </w:rPr>
        <w:t>).</w:t>
      </w:r>
    </w:p>
    <w:p w:rsidR="00EC5065" w:rsidRDefault="00EC5065" w:rsidP="00EC5065">
      <w:pPr>
        <w:pStyle w:val="Standard"/>
        <w:rPr>
          <w:color w:val="000000"/>
          <w:sz w:val="28"/>
        </w:rPr>
      </w:pPr>
      <w:r>
        <w:rPr>
          <w:color w:val="000000"/>
          <w:sz w:val="28"/>
        </w:rPr>
        <w:t xml:space="preserve">2.7. </w:t>
      </w:r>
      <w:proofErr w:type="spellStart"/>
      <w:r>
        <w:rPr>
          <w:color w:val="000000"/>
          <w:sz w:val="28"/>
        </w:rPr>
        <w:t>Перевод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обучающегося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оформляется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директора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учреждения</w:t>
      </w:r>
      <w:proofErr w:type="spellEnd"/>
      <w:r>
        <w:rPr>
          <w:color w:val="000000"/>
          <w:sz w:val="28"/>
        </w:rPr>
        <w:t>.</w:t>
      </w:r>
    </w:p>
    <w:p w:rsidR="00EC5065" w:rsidRDefault="00EC5065" w:rsidP="00EC5065">
      <w:pPr>
        <w:pStyle w:val="Standard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EC5065" w:rsidRDefault="00EC5065" w:rsidP="00EC5065">
      <w:pPr>
        <w:pStyle w:val="Standard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III. </w:t>
      </w:r>
      <w:proofErr w:type="spellStart"/>
      <w:r>
        <w:rPr>
          <w:b/>
          <w:bCs/>
          <w:color w:val="000000"/>
          <w:sz w:val="28"/>
        </w:rPr>
        <w:t>Порядок</w:t>
      </w:r>
      <w:proofErr w:type="spellEnd"/>
      <w:r>
        <w:rPr>
          <w:b/>
          <w:bCs/>
          <w:color w:val="000000"/>
          <w:sz w:val="28"/>
        </w:rPr>
        <w:t xml:space="preserve"> и </w:t>
      </w:r>
      <w:proofErr w:type="spellStart"/>
      <w:r>
        <w:rPr>
          <w:b/>
          <w:bCs/>
          <w:color w:val="000000"/>
          <w:sz w:val="28"/>
        </w:rPr>
        <w:t>основания</w:t>
      </w:r>
      <w:proofErr w:type="spellEnd"/>
      <w:r>
        <w:rPr>
          <w:b/>
          <w:bCs/>
          <w:color w:val="000000"/>
          <w:sz w:val="28"/>
        </w:rPr>
        <w:t xml:space="preserve"> </w:t>
      </w:r>
      <w:proofErr w:type="spellStart"/>
      <w:r>
        <w:rPr>
          <w:b/>
          <w:bCs/>
          <w:color w:val="000000"/>
          <w:sz w:val="28"/>
        </w:rPr>
        <w:t>отчисления</w:t>
      </w:r>
      <w:proofErr w:type="spellEnd"/>
      <w:r>
        <w:rPr>
          <w:b/>
          <w:bCs/>
          <w:color w:val="000000"/>
          <w:sz w:val="28"/>
        </w:rPr>
        <w:t xml:space="preserve"> </w:t>
      </w:r>
      <w:proofErr w:type="spellStart"/>
      <w:r>
        <w:rPr>
          <w:b/>
          <w:bCs/>
          <w:color w:val="000000"/>
          <w:sz w:val="28"/>
        </w:rPr>
        <w:t>обучающихся</w:t>
      </w:r>
      <w:proofErr w:type="spellEnd"/>
      <w:r>
        <w:rPr>
          <w:b/>
          <w:bCs/>
          <w:color w:val="000000"/>
          <w:sz w:val="28"/>
        </w:rPr>
        <w:t>.</w:t>
      </w:r>
    </w:p>
    <w:p w:rsidR="00EC5065" w:rsidRDefault="00EC5065" w:rsidP="00EC5065">
      <w:pPr>
        <w:pStyle w:val="Standard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EC5065" w:rsidRDefault="00EC5065" w:rsidP="00EC5065">
      <w:pPr>
        <w:pStyle w:val="Standard"/>
        <w:rPr>
          <w:color w:val="000000"/>
          <w:sz w:val="28"/>
        </w:rPr>
      </w:pPr>
      <w:r>
        <w:rPr>
          <w:color w:val="000000"/>
          <w:sz w:val="28"/>
        </w:rPr>
        <w:t xml:space="preserve">3.1. </w:t>
      </w:r>
      <w:proofErr w:type="spellStart"/>
      <w:r>
        <w:rPr>
          <w:color w:val="000000"/>
          <w:sz w:val="28"/>
        </w:rPr>
        <w:t>Образовательные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отношения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прекращаются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связи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отчислением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обучающегося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учреждения</w:t>
      </w:r>
      <w:proofErr w:type="spellEnd"/>
      <w:r>
        <w:rPr>
          <w:color w:val="000000"/>
          <w:sz w:val="28"/>
        </w:rPr>
        <w:t>:</w:t>
      </w:r>
    </w:p>
    <w:p w:rsidR="00EC5065" w:rsidRDefault="00EC5065" w:rsidP="00EC5065">
      <w:pPr>
        <w:pStyle w:val="Standard"/>
        <w:rPr>
          <w:color w:val="000000"/>
          <w:sz w:val="28"/>
        </w:rPr>
      </w:pPr>
      <w:r>
        <w:rPr>
          <w:color w:val="000000"/>
          <w:sz w:val="28"/>
        </w:rPr>
        <w:t xml:space="preserve">- в </w:t>
      </w:r>
      <w:proofErr w:type="spellStart"/>
      <w:r>
        <w:rPr>
          <w:color w:val="000000"/>
          <w:sz w:val="28"/>
        </w:rPr>
        <w:t>связи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получением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образования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завершением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обучения</w:t>
      </w:r>
      <w:proofErr w:type="spellEnd"/>
      <w:r>
        <w:rPr>
          <w:color w:val="000000"/>
          <w:sz w:val="28"/>
        </w:rPr>
        <w:t>);</w:t>
      </w:r>
    </w:p>
    <w:p w:rsidR="00EC5065" w:rsidRDefault="00EC5065" w:rsidP="00EC5065">
      <w:pPr>
        <w:pStyle w:val="Standard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досрочно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основаниям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установленным</w:t>
      </w:r>
      <w:proofErr w:type="spellEnd"/>
      <w:r>
        <w:rPr>
          <w:color w:val="000000"/>
          <w:sz w:val="28"/>
        </w:rPr>
        <w:t xml:space="preserve"> п 3.2. </w:t>
      </w:r>
      <w:proofErr w:type="spellStart"/>
      <w:r>
        <w:rPr>
          <w:color w:val="000000"/>
          <w:sz w:val="28"/>
        </w:rPr>
        <w:t>настоящего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Положения</w:t>
      </w:r>
      <w:proofErr w:type="spellEnd"/>
      <w:r>
        <w:rPr>
          <w:color w:val="000000"/>
          <w:sz w:val="28"/>
        </w:rPr>
        <w:t>.</w:t>
      </w:r>
    </w:p>
    <w:p w:rsidR="00EC5065" w:rsidRDefault="00EC5065" w:rsidP="00EC5065">
      <w:pPr>
        <w:pStyle w:val="Standard"/>
        <w:rPr>
          <w:color w:val="000000"/>
          <w:sz w:val="28"/>
        </w:rPr>
      </w:pPr>
      <w:r>
        <w:rPr>
          <w:color w:val="000000"/>
          <w:sz w:val="28"/>
        </w:rPr>
        <w:t xml:space="preserve">3.2. </w:t>
      </w:r>
      <w:proofErr w:type="spellStart"/>
      <w:r>
        <w:rPr>
          <w:color w:val="000000"/>
          <w:sz w:val="28"/>
        </w:rPr>
        <w:t>Образовательные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отношения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могут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быть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прекращены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досрочно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случаях</w:t>
      </w:r>
      <w:proofErr w:type="spellEnd"/>
      <w:r>
        <w:rPr>
          <w:color w:val="000000"/>
          <w:sz w:val="28"/>
        </w:rPr>
        <w:t>:</w:t>
      </w:r>
    </w:p>
    <w:p w:rsidR="00EC5065" w:rsidRDefault="00EC5065" w:rsidP="00EC5065">
      <w:pPr>
        <w:pStyle w:val="Standard"/>
        <w:rPr>
          <w:color w:val="000000"/>
          <w:sz w:val="28"/>
        </w:rPr>
      </w:pPr>
      <w:r>
        <w:rPr>
          <w:color w:val="000000"/>
          <w:sz w:val="28"/>
        </w:rPr>
        <w:t xml:space="preserve">1)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инициативе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обучающегося</w:t>
      </w:r>
      <w:proofErr w:type="spellEnd"/>
      <w:r>
        <w:rPr>
          <w:color w:val="000000"/>
          <w:sz w:val="28"/>
        </w:rPr>
        <w:t xml:space="preserve"> и (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родителей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законных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представителей</w:t>
      </w:r>
      <w:proofErr w:type="spellEnd"/>
      <w:r>
        <w:rPr>
          <w:color w:val="000000"/>
          <w:sz w:val="28"/>
        </w:rPr>
        <w:t>)</w:t>
      </w:r>
    </w:p>
    <w:p w:rsidR="00EC5065" w:rsidRDefault="00EC5065" w:rsidP="00EC5065">
      <w:pPr>
        <w:pStyle w:val="Standard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несовершеннолетнего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обучающегося</w:t>
      </w:r>
      <w:proofErr w:type="spellEnd"/>
      <w:r>
        <w:rPr>
          <w:color w:val="000000"/>
          <w:sz w:val="28"/>
        </w:rPr>
        <w:t xml:space="preserve">, в </w:t>
      </w:r>
      <w:proofErr w:type="spellStart"/>
      <w:r>
        <w:rPr>
          <w:color w:val="000000"/>
          <w:sz w:val="28"/>
        </w:rPr>
        <w:t>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числе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случае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перевода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обучающегося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продолжения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освоения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образовательной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программы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другую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организацию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осуществляющую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образовательную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деятельность</w:t>
      </w:r>
      <w:proofErr w:type="spellEnd"/>
      <w:r>
        <w:rPr>
          <w:color w:val="000000"/>
          <w:sz w:val="28"/>
        </w:rPr>
        <w:t>;</w:t>
      </w:r>
    </w:p>
    <w:p w:rsidR="00EC5065" w:rsidRDefault="00EC5065" w:rsidP="00EC5065">
      <w:pPr>
        <w:pStyle w:val="Standard"/>
        <w:rPr>
          <w:color w:val="000000"/>
          <w:sz w:val="28"/>
        </w:rPr>
      </w:pPr>
      <w:r>
        <w:rPr>
          <w:color w:val="000000"/>
          <w:sz w:val="28"/>
        </w:rPr>
        <w:t xml:space="preserve">2)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инициативе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школы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случае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применения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обучающемуся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достигшему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возраста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пятнадцати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лет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отчисления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дисциплинарного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взыскания</w:t>
      </w:r>
      <w:proofErr w:type="spellEnd"/>
      <w:r>
        <w:rPr>
          <w:color w:val="000000"/>
          <w:sz w:val="28"/>
        </w:rPr>
        <w:t>;</w:t>
      </w:r>
    </w:p>
    <w:p w:rsidR="00EC5065" w:rsidRDefault="00EC5065" w:rsidP="00EC5065">
      <w:pPr>
        <w:pStyle w:val="Standard"/>
        <w:rPr>
          <w:color w:val="000000"/>
          <w:sz w:val="28"/>
        </w:rPr>
      </w:pPr>
      <w:r>
        <w:rPr>
          <w:color w:val="000000"/>
          <w:sz w:val="28"/>
        </w:rPr>
        <w:t xml:space="preserve">3)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обстоятельствам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зависящим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сторон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образовательных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отношений</w:t>
      </w:r>
      <w:proofErr w:type="spellEnd"/>
      <w:r>
        <w:rPr>
          <w:color w:val="000000"/>
          <w:sz w:val="28"/>
        </w:rPr>
        <w:t xml:space="preserve">, в </w:t>
      </w:r>
      <w:proofErr w:type="spellStart"/>
      <w:r>
        <w:rPr>
          <w:color w:val="000000"/>
          <w:sz w:val="28"/>
        </w:rPr>
        <w:t>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числе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случае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ликвидации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учреждения</w:t>
      </w:r>
      <w:proofErr w:type="spellEnd"/>
      <w:r>
        <w:rPr>
          <w:color w:val="000000"/>
          <w:sz w:val="28"/>
        </w:rPr>
        <w:t>.</w:t>
      </w:r>
    </w:p>
    <w:p w:rsidR="00EC5065" w:rsidRDefault="00EC5065" w:rsidP="00EC5065">
      <w:pPr>
        <w:pStyle w:val="Standard"/>
        <w:rPr>
          <w:color w:val="000000"/>
          <w:sz w:val="28"/>
        </w:rPr>
      </w:pPr>
      <w:r>
        <w:rPr>
          <w:color w:val="000000"/>
          <w:sz w:val="28"/>
        </w:rPr>
        <w:t xml:space="preserve">3.3. </w:t>
      </w:r>
      <w:proofErr w:type="spellStart"/>
      <w:r>
        <w:rPr>
          <w:color w:val="000000"/>
          <w:sz w:val="28"/>
        </w:rPr>
        <w:t>Основанием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прекращения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образовательных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отношений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является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</w:t>
      </w:r>
      <w:proofErr w:type="spellEnd"/>
    </w:p>
    <w:p w:rsidR="00EC5065" w:rsidRDefault="00EC5065" w:rsidP="00EC5065">
      <w:pPr>
        <w:pStyle w:val="Standard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директора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учреждения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отчислении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обучающегося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школы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Права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обязанности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обучающегося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предусмотренные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законодательством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образовании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локальными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актами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учреждения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прекращаются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даты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отчисления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школы</w:t>
      </w:r>
      <w:proofErr w:type="spellEnd"/>
      <w:r>
        <w:rPr>
          <w:color w:val="000000"/>
          <w:sz w:val="28"/>
        </w:rPr>
        <w:t>.</w:t>
      </w:r>
    </w:p>
    <w:p w:rsidR="00EC5065" w:rsidRDefault="00EC5065" w:rsidP="00EC5065">
      <w:pPr>
        <w:pStyle w:val="Standard"/>
        <w:rPr>
          <w:color w:val="000000"/>
          <w:sz w:val="28"/>
        </w:rPr>
      </w:pPr>
      <w:r>
        <w:rPr>
          <w:color w:val="000000"/>
          <w:sz w:val="28"/>
        </w:rPr>
        <w:t xml:space="preserve">3.4. 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досрочном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прекращении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образовательных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отношений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школа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трехдневный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срок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издания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директора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отчислении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обучающегося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выдает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отчисленному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школы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справку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соответствии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частью</w:t>
      </w:r>
      <w:proofErr w:type="spellEnd"/>
      <w:r>
        <w:rPr>
          <w:color w:val="000000"/>
          <w:sz w:val="28"/>
        </w:rPr>
        <w:t xml:space="preserve"> 12 ст.60 </w:t>
      </w:r>
      <w:proofErr w:type="spellStart"/>
      <w:r>
        <w:rPr>
          <w:color w:val="000000"/>
          <w:sz w:val="28"/>
        </w:rPr>
        <w:t>Федерального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29.12.2012 №273-ФЗ «</w:t>
      </w:r>
      <w:proofErr w:type="spellStart"/>
      <w:r>
        <w:rPr>
          <w:color w:val="000000"/>
          <w:sz w:val="28"/>
        </w:rPr>
        <w:t>Об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образовании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Российской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Федерации</w:t>
      </w:r>
      <w:proofErr w:type="spellEnd"/>
      <w:r>
        <w:rPr>
          <w:color w:val="000000"/>
          <w:sz w:val="28"/>
        </w:rPr>
        <w:t>».</w:t>
      </w:r>
    </w:p>
    <w:p w:rsidR="00EC5065" w:rsidRDefault="00EC5065" w:rsidP="00EC5065">
      <w:pPr>
        <w:pStyle w:val="Standard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EC5065" w:rsidRDefault="00EC5065" w:rsidP="00EC5065">
      <w:pPr>
        <w:pStyle w:val="Standard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IV. </w:t>
      </w:r>
      <w:proofErr w:type="spellStart"/>
      <w:r>
        <w:rPr>
          <w:b/>
          <w:bCs/>
          <w:color w:val="000000"/>
          <w:sz w:val="28"/>
        </w:rPr>
        <w:t>Восстановление</w:t>
      </w:r>
      <w:proofErr w:type="spellEnd"/>
      <w:r>
        <w:rPr>
          <w:b/>
          <w:bCs/>
          <w:color w:val="000000"/>
          <w:sz w:val="28"/>
        </w:rPr>
        <w:t xml:space="preserve"> </w:t>
      </w:r>
      <w:proofErr w:type="spellStart"/>
      <w:r>
        <w:rPr>
          <w:b/>
          <w:bCs/>
          <w:color w:val="000000"/>
          <w:sz w:val="28"/>
        </w:rPr>
        <w:t>обучающихся</w:t>
      </w:r>
      <w:proofErr w:type="spellEnd"/>
    </w:p>
    <w:p w:rsidR="00EC5065" w:rsidRDefault="00EC5065" w:rsidP="00EC5065">
      <w:pPr>
        <w:pStyle w:val="Standard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EC5065" w:rsidRDefault="00EC5065" w:rsidP="00EC5065">
      <w:pPr>
        <w:pStyle w:val="Standard"/>
        <w:rPr>
          <w:color w:val="000000"/>
          <w:sz w:val="28"/>
        </w:rPr>
      </w:pPr>
      <w:r>
        <w:rPr>
          <w:color w:val="000000"/>
          <w:sz w:val="28"/>
        </w:rPr>
        <w:t xml:space="preserve">4.1. </w:t>
      </w:r>
      <w:proofErr w:type="spellStart"/>
      <w:r>
        <w:rPr>
          <w:color w:val="000000"/>
          <w:sz w:val="28"/>
        </w:rPr>
        <w:t>Восстановление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обучающегося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школе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если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досрочно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прекратил</w:t>
      </w:r>
      <w:proofErr w:type="spellEnd"/>
    </w:p>
    <w:p w:rsidR="00EC5065" w:rsidRDefault="00EC5065" w:rsidP="00EC5065">
      <w:pPr>
        <w:pStyle w:val="Standard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образовательные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отношения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своей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инициативе</w:t>
      </w:r>
      <w:proofErr w:type="spellEnd"/>
      <w:r>
        <w:rPr>
          <w:color w:val="000000"/>
          <w:sz w:val="28"/>
        </w:rPr>
        <w:t xml:space="preserve"> и (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инициативе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родителей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законных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представителей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проводится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соответствии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Правилами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приема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обучающихся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школу</w:t>
      </w:r>
      <w:proofErr w:type="spellEnd"/>
      <w:r>
        <w:rPr>
          <w:color w:val="000000"/>
          <w:sz w:val="28"/>
        </w:rPr>
        <w:t>.</w:t>
      </w:r>
    </w:p>
    <w:p w:rsidR="00EC5065" w:rsidRDefault="00EC5065" w:rsidP="00EC5065">
      <w:pPr>
        <w:pStyle w:val="Standard"/>
        <w:rPr>
          <w:color w:val="000000"/>
          <w:sz w:val="28"/>
        </w:rPr>
      </w:pPr>
      <w:r>
        <w:rPr>
          <w:color w:val="000000"/>
          <w:sz w:val="28"/>
        </w:rPr>
        <w:t xml:space="preserve">4.2. </w:t>
      </w:r>
      <w:proofErr w:type="spellStart"/>
      <w:r>
        <w:rPr>
          <w:color w:val="000000"/>
          <w:sz w:val="28"/>
        </w:rPr>
        <w:t>Лица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отчисленные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ранее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учреждения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завершившие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</w:p>
    <w:p w:rsidR="00EC5065" w:rsidRDefault="00EC5065" w:rsidP="00EC5065">
      <w:pPr>
        <w:pStyle w:val="Standard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основной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образовательной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программе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имеют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восстановление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число</w:t>
      </w:r>
      <w:proofErr w:type="spellEnd"/>
    </w:p>
    <w:p w:rsidR="00EC5065" w:rsidRDefault="00EC5065" w:rsidP="00EC5065">
      <w:pPr>
        <w:pStyle w:val="Standard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обучающихся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образовательного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учреждения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независимо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продолжительности</w:t>
      </w:r>
      <w:proofErr w:type="spellEnd"/>
    </w:p>
    <w:p w:rsidR="00EC5065" w:rsidRDefault="00EC5065" w:rsidP="00EC5065">
      <w:pPr>
        <w:pStyle w:val="Standard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перерыва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учебе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причины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отчисления</w:t>
      </w:r>
      <w:proofErr w:type="spellEnd"/>
      <w:r>
        <w:rPr>
          <w:color w:val="000000"/>
          <w:sz w:val="28"/>
        </w:rPr>
        <w:t>.</w:t>
      </w:r>
    </w:p>
    <w:p w:rsidR="00EC5065" w:rsidRDefault="00EC5065" w:rsidP="00EC5065">
      <w:pPr>
        <w:pStyle w:val="Standard"/>
        <w:rPr>
          <w:color w:val="000000"/>
          <w:sz w:val="28"/>
        </w:rPr>
      </w:pPr>
      <w:r>
        <w:rPr>
          <w:color w:val="000000"/>
          <w:sz w:val="28"/>
        </w:rPr>
        <w:t xml:space="preserve">4.3. </w:t>
      </w:r>
      <w:proofErr w:type="spellStart"/>
      <w:r>
        <w:rPr>
          <w:color w:val="000000"/>
          <w:sz w:val="28"/>
        </w:rPr>
        <w:t>Право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восстановление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учреждение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имеют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достигшие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возраста</w:t>
      </w:r>
      <w:proofErr w:type="spellEnd"/>
    </w:p>
    <w:p w:rsidR="00EC5065" w:rsidRDefault="00EC5065" w:rsidP="00EC5065">
      <w:pPr>
        <w:pStyle w:val="Standard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восемнадцати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лет</w:t>
      </w:r>
      <w:proofErr w:type="spellEnd"/>
      <w:r>
        <w:rPr>
          <w:color w:val="000000"/>
          <w:sz w:val="28"/>
        </w:rPr>
        <w:t>.</w:t>
      </w:r>
    </w:p>
    <w:p w:rsidR="00EC5065" w:rsidRDefault="00EC5065" w:rsidP="00EC5065">
      <w:pPr>
        <w:pStyle w:val="Standard"/>
        <w:rPr>
          <w:color w:val="000000"/>
          <w:sz w:val="28"/>
        </w:rPr>
      </w:pPr>
      <w:r>
        <w:rPr>
          <w:color w:val="000000"/>
          <w:sz w:val="28"/>
        </w:rPr>
        <w:t xml:space="preserve">4.4. </w:t>
      </w:r>
      <w:proofErr w:type="spellStart"/>
      <w:r>
        <w:rPr>
          <w:color w:val="000000"/>
          <w:sz w:val="28"/>
        </w:rPr>
        <w:t>Восстановление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число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обучающихся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учреждения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осуществляется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только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свободные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места</w:t>
      </w:r>
      <w:proofErr w:type="spellEnd"/>
      <w:r>
        <w:rPr>
          <w:color w:val="000000"/>
          <w:sz w:val="28"/>
        </w:rPr>
        <w:t>.</w:t>
      </w:r>
    </w:p>
    <w:p w:rsidR="00EC5065" w:rsidRDefault="00EC5065" w:rsidP="00EC5065">
      <w:pPr>
        <w:pStyle w:val="Standard"/>
        <w:rPr>
          <w:color w:val="000000"/>
          <w:sz w:val="28"/>
        </w:rPr>
      </w:pPr>
      <w:r>
        <w:rPr>
          <w:color w:val="000000"/>
          <w:sz w:val="28"/>
        </w:rPr>
        <w:t xml:space="preserve">4.5. </w:t>
      </w:r>
      <w:proofErr w:type="spellStart"/>
      <w:r>
        <w:rPr>
          <w:color w:val="000000"/>
          <w:sz w:val="28"/>
        </w:rPr>
        <w:t>Восстановление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обучающегося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производится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основании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личного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заявления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родителей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законных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представителей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имя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директора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учреждения</w:t>
      </w:r>
      <w:proofErr w:type="spellEnd"/>
      <w:r>
        <w:rPr>
          <w:color w:val="000000"/>
          <w:sz w:val="28"/>
        </w:rPr>
        <w:t>.</w:t>
      </w:r>
    </w:p>
    <w:p w:rsidR="00EC5065" w:rsidRDefault="00EC5065" w:rsidP="00EC5065">
      <w:pPr>
        <w:pStyle w:val="Standard"/>
        <w:rPr>
          <w:color w:val="000000"/>
          <w:sz w:val="28"/>
        </w:rPr>
      </w:pPr>
      <w:r>
        <w:rPr>
          <w:color w:val="000000"/>
          <w:sz w:val="28"/>
        </w:rPr>
        <w:t xml:space="preserve">4.6. </w:t>
      </w:r>
      <w:proofErr w:type="spellStart"/>
      <w:r>
        <w:rPr>
          <w:color w:val="000000"/>
          <w:sz w:val="28"/>
        </w:rPr>
        <w:t>Решение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восстановлении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обучающегося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принимает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директор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учреждения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что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оформляется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соответствующим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приказом</w:t>
      </w:r>
      <w:proofErr w:type="spellEnd"/>
      <w:r>
        <w:rPr>
          <w:color w:val="000000"/>
          <w:sz w:val="28"/>
        </w:rPr>
        <w:t>.</w:t>
      </w:r>
    </w:p>
    <w:p w:rsidR="00EC5065" w:rsidRDefault="00EC5065" w:rsidP="00EC5065">
      <w:pPr>
        <w:pStyle w:val="Standard"/>
        <w:rPr>
          <w:color w:val="000000"/>
          <w:sz w:val="28"/>
        </w:rPr>
      </w:pPr>
      <w:r>
        <w:rPr>
          <w:color w:val="000000"/>
          <w:sz w:val="28"/>
        </w:rPr>
        <w:t xml:space="preserve">4.7. 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восстановлении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учреждение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заместитель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директора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учебно</w:t>
      </w:r>
      <w:proofErr w:type="spellEnd"/>
      <w:r>
        <w:rPr>
          <w:color w:val="000000"/>
          <w:sz w:val="28"/>
        </w:rPr>
        <w:t>-</w:t>
      </w:r>
    </w:p>
    <w:p w:rsidR="00EC5065" w:rsidRDefault="00EC5065" w:rsidP="00EC5065">
      <w:pPr>
        <w:pStyle w:val="Standard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воспитательной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работе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устанавливает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порядок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сроки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ликвидации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академической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задолженности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наличии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таковой</w:t>
      </w:r>
      <w:proofErr w:type="spellEnd"/>
      <w:r>
        <w:rPr>
          <w:color w:val="000000"/>
          <w:sz w:val="28"/>
        </w:rPr>
        <w:t>).</w:t>
      </w:r>
    </w:p>
    <w:p w:rsidR="00EC5065" w:rsidRDefault="00EC5065" w:rsidP="00EC5065">
      <w:pPr>
        <w:pStyle w:val="Standard"/>
        <w:rPr>
          <w:color w:val="000000"/>
          <w:sz w:val="28"/>
        </w:rPr>
      </w:pPr>
      <w:r>
        <w:rPr>
          <w:color w:val="000000"/>
          <w:sz w:val="28"/>
        </w:rPr>
        <w:t xml:space="preserve">4.8. </w:t>
      </w:r>
      <w:proofErr w:type="spellStart"/>
      <w:r>
        <w:rPr>
          <w:color w:val="000000"/>
          <w:sz w:val="28"/>
        </w:rPr>
        <w:t>Обучающимся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восстановленным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учреждение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успешно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прошедшим</w:t>
      </w:r>
      <w:proofErr w:type="spellEnd"/>
    </w:p>
    <w:p w:rsidR="00EC5065" w:rsidRDefault="00EC5065" w:rsidP="00EC5065">
      <w:pPr>
        <w:pStyle w:val="Standard"/>
        <w:shd w:val="clear" w:color="auto" w:fill="FFFFFF"/>
        <w:tabs>
          <w:tab w:val="left" w:pos="360"/>
        </w:tabs>
        <w:spacing w:before="91" w:line="240" w:lineRule="exact"/>
        <w:ind w:right="10" w:firstLine="456"/>
        <w:jc w:val="both"/>
        <w:rPr>
          <w:rFonts w:cs="Times New Roman"/>
          <w:color w:val="000000"/>
          <w:spacing w:val="3"/>
          <w:sz w:val="28"/>
          <w:szCs w:val="28"/>
        </w:rPr>
      </w:pPr>
      <w:proofErr w:type="spellStart"/>
      <w:r>
        <w:rPr>
          <w:rFonts w:cs="Times New Roman"/>
          <w:color w:val="000000"/>
          <w:spacing w:val="3"/>
          <w:sz w:val="28"/>
          <w:szCs w:val="28"/>
        </w:rPr>
        <w:t>государственную</w:t>
      </w:r>
      <w:proofErr w:type="spellEnd"/>
      <w:r>
        <w:rPr>
          <w:rFonts w:cs="Times New Roman"/>
          <w:color w:val="000000"/>
          <w:spacing w:val="3"/>
          <w:sz w:val="28"/>
          <w:szCs w:val="28"/>
        </w:rPr>
        <w:t xml:space="preserve"> (</w:t>
      </w:r>
      <w:proofErr w:type="spellStart"/>
      <w:r>
        <w:rPr>
          <w:rFonts w:cs="Times New Roman"/>
          <w:color w:val="000000"/>
          <w:spacing w:val="3"/>
          <w:sz w:val="28"/>
          <w:szCs w:val="28"/>
        </w:rPr>
        <w:t>итоговую</w:t>
      </w:r>
      <w:proofErr w:type="spellEnd"/>
      <w:r>
        <w:rPr>
          <w:rFonts w:cs="Times New Roman"/>
          <w:color w:val="000000"/>
          <w:spacing w:val="3"/>
          <w:sz w:val="28"/>
          <w:szCs w:val="28"/>
        </w:rPr>
        <w:t xml:space="preserve">) </w:t>
      </w:r>
      <w:proofErr w:type="spellStart"/>
      <w:r>
        <w:rPr>
          <w:rFonts w:cs="Times New Roman"/>
          <w:color w:val="000000"/>
          <w:spacing w:val="3"/>
          <w:sz w:val="28"/>
          <w:szCs w:val="28"/>
        </w:rPr>
        <w:t>аттестацию</w:t>
      </w:r>
      <w:proofErr w:type="spellEnd"/>
      <w:r>
        <w:rPr>
          <w:rFonts w:cs="Times New Roman"/>
          <w:color w:val="000000"/>
          <w:spacing w:val="3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pacing w:val="3"/>
          <w:sz w:val="28"/>
          <w:szCs w:val="28"/>
        </w:rPr>
        <w:t>выдается</w:t>
      </w:r>
      <w:proofErr w:type="spellEnd"/>
      <w:r>
        <w:rPr>
          <w:rFonts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pacing w:val="3"/>
          <w:sz w:val="28"/>
          <w:szCs w:val="28"/>
        </w:rPr>
        <w:t>государственный</w:t>
      </w:r>
      <w:proofErr w:type="spellEnd"/>
      <w:r>
        <w:rPr>
          <w:rFonts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pacing w:val="3"/>
          <w:sz w:val="28"/>
          <w:szCs w:val="28"/>
        </w:rPr>
        <w:t>документ</w:t>
      </w:r>
      <w:proofErr w:type="spellEnd"/>
      <w:r>
        <w:rPr>
          <w:rFonts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pacing w:val="3"/>
          <w:sz w:val="28"/>
          <w:szCs w:val="28"/>
        </w:rPr>
        <w:t>об</w:t>
      </w:r>
      <w:proofErr w:type="spellEnd"/>
      <w:r>
        <w:rPr>
          <w:rFonts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pacing w:val="3"/>
          <w:sz w:val="28"/>
          <w:szCs w:val="28"/>
        </w:rPr>
        <w:t>образовании</w:t>
      </w:r>
      <w:proofErr w:type="spellEnd"/>
      <w:r>
        <w:rPr>
          <w:rFonts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pacing w:val="3"/>
          <w:sz w:val="28"/>
          <w:szCs w:val="28"/>
        </w:rPr>
        <w:t>установленного</w:t>
      </w:r>
      <w:proofErr w:type="spellEnd"/>
      <w:r>
        <w:rPr>
          <w:rFonts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pacing w:val="3"/>
          <w:sz w:val="28"/>
          <w:szCs w:val="28"/>
        </w:rPr>
        <w:t>образца</w:t>
      </w:r>
      <w:proofErr w:type="spellEnd"/>
    </w:p>
    <w:p w:rsidR="00217BC3" w:rsidRDefault="00217BC3"/>
    <w:sectPr w:rsidR="00217BC3" w:rsidSect="002F7F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EC5065"/>
    <w:rsid w:val="0000443F"/>
    <w:rsid w:val="00006465"/>
    <w:rsid w:val="0001049F"/>
    <w:rsid w:val="00012339"/>
    <w:rsid w:val="00016EEE"/>
    <w:rsid w:val="00016FB5"/>
    <w:rsid w:val="00027D8A"/>
    <w:rsid w:val="000371C1"/>
    <w:rsid w:val="00044855"/>
    <w:rsid w:val="00051F1E"/>
    <w:rsid w:val="00052514"/>
    <w:rsid w:val="00053BFC"/>
    <w:rsid w:val="00064AB3"/>
    <w:rsid w:val="000663C8"/>
    <w:rsid w:val="00071BA9"/>
    <w:rsid w:val="00077DA6"/>
    <w:rsid w:val="0009011E"/>
    <w:rsid w:val="0009171A"/>
    <w:rsid w:val="00094D9D"/>
    <w:rsid w:val="000976FE"/>
    <w:rsid w:val="000A0960"/>
    <w:rsid w:val="000A0EB7"/>
    <w:rsid w:val="000A5F23"/>
    <w:rsid w:val="000B55AB"/>
    <w:rsid w:val="000C326A"/>
    <w:rsid w:val="000C521E"/>
    <w:rsid w:val="000C679E"/>
    <w:rsid w:val="000D0E9A"/>
    <w:rsid w:val="000D652A"/>
    <w:rsid w:val="000E1882"/>
    <w:rsid w:val="000E34E1"/>
    <w:rsid w:val="000E3F1C"/>
    <w:rsid w:val="000F230E"/>
    <w:rsid w:val="0010217B"/>
    <w:rsid w:val="00105FE7"/>
    <w:rsid w:val="00106AD1"/>
    <w:rsid w:val="00111FB1"/>
    <w:rsid w:val="00130DE7"/>
    <w:rsid w:val="001323D1"/>
    <w:rsid w:val="00132E5B"/>
    <w:rsid w:val="001423B0"/>
    <w:rsid w:val="00145E84"/>
    <w:rsid w:val="001476D0"/>
    <w:rsid w:val="0014779E"/>
    <w:rsid w:val="0016598D"/>
    <w:rsid w:val="00171AE7"/>
    <w:rsid w:val="0017249E"/>
    <w:rsid w:val="001747E3"/>
    <w:rsid w:val="00183C01"/>
    <w:rsid w:val="00187529"/>
    <w:rsid w:val="00192801"/>
    <w:rsid w:val="00196014"/>
    <w:rsid w:val="001A3615"/>
    <w:rsid w:val="001B216E"/>
    <w:rsid w:val="001B7912"/>
    <w:rsid w:val="001C0D24"/>
    <w:rsid w:val="001C2359"/>
    <w:rsid w:val="001C5B8D"/>
    <w:rsid w:val="001C69A1"/>
    <w:rsid w:val="001D0164"/>
    <w:rsid w:val="001D14F5"/>
    <w:rsid w:val="001D18FE"/>
    <w:rsid w:val="001D42E0"/>
    <w:rsid w:val="001D4EBC"/>
    <w:rsid w:val="001E1322"/>
    <w:rsid w:val="001F018C"/>
    <w:rsid w:val="001F0336"/>
    <w:rsid w:val="001F5558"/>
    <w:rsid w:val="001F75B3"/>
    <w:rsid w:val="00217BC3"/>
    <w:rsid w:val="0023683D"/>
    <w:rsid w:val="002433E9"/>
    <w:rsid w:val="00252DE9"/>
    <w:rsid w:val="00256433"/>
    <w:rsid w:val="00261DEF"/>
    <w:rsid w:val="00265142"/>
    <w:rsid w:val="00265CFA"/>
    <w:rsid w:val="002750E3"/>
    <w:rsid w:val="00276EF6"/>
    <w:rsid w:val="00282131"/>
    <w:rsid w:val="00284E44"/>
    <w:rsid w:val="002940E6"/>
    <w:rsid w:val="002A20A3"/>
    <w:rsid w:val="002A586C"/>
    <w:rsid w:val="002A6F1B"/>
    <w:rsid w:val="002B200B"/>
    <w:rsid w:val="002B6AB8"/>
    <w:rsid w:val="002C0622"/>
    <w:rsid w:val="002C13DA"/>
    <w:rsid w:val="002C742C"/>
    <w:rsid w:val="002D0C34"/>
    <w:rsid w:val="002D41F7"/>
    <w:rsid w:val="002D4E2F"/>
    <w:rsid w:val="002D68BD"/>
    <w:rsid w:val="002E139F"/>
    <w:rsid w:val="002E4288"/>
    <w:rsid w:val="002E63EF"/>
    <w:rsid w:val="002E7699"/>
    <w:rsid w:val="002F41DF"/>
    <w:rsid w:val="002F7FC5"/>
    <w:rsid w:val="003024CA"/>
    <w:rsid w:val="00302E5A"/>
    <w:rsid w:val="00311B45"/>
    <w:rsid w:val="003139F6"/>
    <w:rsid w:val="00320CCA"/>
    <w:rsid w:val="00326FA3"/>
    <w:rsid w:val="00327090"/>
    <w:rsid w:val="0032714B"/>
    <w:rsid w:val="00331409"/>
    <w:rsid w:val="00332287"/>
    <w:rsid w:val="00334422"/>
    <w:rsid w:val="00341101"/>
    <w:rsid w:val="00344876"/>
    <w:rsid w:val="00344B62"/>
    <w:rsid w:val="0035244D"/>
    <w:rsid w:val="00354868"/>
    <w:rsid w:val="00354AD6"/>
    <w:rsid w:val="00356B4D"/>
    <w:rsid w:val="003634FE"/>
    <w:rsid w:val="00363AC4"/>
    <w:rsid w:val="00365E12"/>
    <w:rsid w:val="00367FE8"/>
    <w:rsid w:val="00383E26"/>
    <w:rsid w:val="003933CD"/>
    <w:rsid w:val="0039582F"/>
    <w:rsid w:val="003A455F"/>
    <w:rsid w:val="003A5A13"/>
    <w:rsid w:val="003B4654"/>
    <w:rsid w:val="003B6968"/>
    <w:rsid w:val="003C379A"/>
    <w:rsid w:val="003C613E"/>
    <w:rsid w:val="003C67A5"/>
    <w:rsid w:val="003C755D"/>
    <w:rsid w:val="003D14A9"/>
    <w:rsid w:val="003D331D"/>
    <w:rsid w:val="003E4B6F"/>
    <w:rsid w:val="003F252F"/>
    <w:rsid w:val="00404514"/>
    <w:rsid w:val="00404A1F"/>
    <w:rsid w:val="00404CF9"/>
    <w:rsid w:val="00412708"/>
    <w:rsid w:val="004155CE"/>
    <w:rsid w:val="00417A37"/>
    <w:rsid w:val="004262C6"/>
    <w:rsid w:val="00443EF1"/>
    <w:rsid w:val="00453380"/>
    <w:rsid w:val="00454025"/>
    <w:rsid w:val="004565CD"/>
    <w:rsid w:val="00456D37"/>
    <w:rsid w:val="00456E2F"/>
    <w:rsid w:val="004647ED"/>
    <w:rsid w:val="00470673"/>
    <w:rsid w:val="004724DC"/>
    <w:rsid w:val="0047752A"/>
    <w:rsid w:val="004818B7"/>
    <w:rsid w:val="00485D30"/>
    <w:rsid w:val="00487A2C"/>
    <w:rsid w:val="004A1D56"/>
    <w:rsid w:val="004A7691"/>
    <w:rsid w:val="004B0250"/>
    <w:rsid w:val="004B2B4B"/>
    <w:rsid w:val="004C011A"/>
    <w:rsid w:val="004C5CF7"/>
    <w:rsid w:val="004C66F9"/>
    <w:rsid w:val="004D36D6"/>
    <w:rsid w:val="004D7086"/>
    <w:rsid w:val="004E3C86"/>
    <w:rsid w:val="005025BB"/>
    <w:rsid w:val="00514177"/>
    <w:rsid w:val="005150F9"/>
    <w:rsid w:val="0052749F"/>
    <w:rsid w:val="0053058C"/>
    <w:rsid w:val="005451C2"/>
    <w:rsid w:val="0055447F"/>
    <w:rsid w:val="0055561B"/>
    <w:rsid w:val="005578BC"/>
    <w:rsid w:val="005637BE"/>
    <w:rsid w:val="005742F5"/>
    <w:rsid w:val="0059181E"/>
    <w:rsid w:val="00596D4D"/>
    <w:rsid w:val="005A2040"/>
    <w:rsid w:val="005A5971"/>
    <w:rsid w:val="005B1736"/>
    <w:rsid w:val="005B3DF3"/>
    <w:rsid w:val="005C1EB5"/>
    <w:rsid w:val="005C35DB"/>
    <w:rsid w:val="005C43A4"/>
    <w:rsid w:val="005D300F"/>
    <w:rsid w:val="005E0C71"/>
    <w:rsid w:val="005F10BF"/>
    <w:rsid w:val="005F50D2"/>
    <w:rsid w:val="005F6790"/>
    <w:rsid w:val="00602534"/>
    <w:rsid w:val="00603733"/>
    <w:rsid w:val="0060630F"/>
    <w:rsid w:val="00606483"/>
    <w:rsid w:val="00607761"/>
    <w:rsid w:val="00610CFB"/>
    <w:rsid w:val="00610E30"/>
    <w:rsid w:val="006171F3"/>
    <w:rsid w:val="00621B1C"/>
    <w:rsid w:val="00621F38"/>
    <w:rsid w:val="00626908"/>
    <w:rsid w:val="00655495"/>
    <w:rsid w:val="00660836"/>
    <w:rsid w:val="00666BAE"/>
    <w:rsid w:val="00672A22"/>
    <w:rsid w:val="0067764B"/>
    <w:rsid w:val="00677A4E"/>
    <w:rsid w:val="00685BDC"/>
    <w:rsid w:val="00695E54"/>
    <w:rsid w:val="006C22D9"/>
    <w:rsid w:val="006C416C"/>
    <w:rsid w:val="006C4852"/>
    <w:rsid w:val="006D2E0A"/>
    <w:rsid w:val="006D553C"/>
    <w:rsid w:val="006D6FCA"/>
    <w:rsid w:val="006E0423"/>
    <w:rsid w:val="006F1A99"/>
    <w:rsid w:val="006F6AD5"/>
    <w:rsid w:val="00700657"/>
    <w:rsid w:val="007010BF"/>
    <w:rsid w:val="00703810"/>
    <w:rsid w:val="00707F80"/>
    <w:rsid w:val="00724589"/>
    <w:rsid w:val="00725C0B"/>
    <w:rsid w:val="00730BFC"/>
    <w:rsid w:val="00732C27"/>
    <w:rsid w:val="00741831"/>
    <w:rsid w:val="007707CD"/>
    <w:rsid w:val="00770E8F"/>
    <w:rsid w:val="00777B64"/>
    <w:rsid w:val="00782D80"/>
    <w:rsid w:val="007A3744"/>
    <w:rsid w:val="007A53CD"/>
    <w:rsid w:val="007B127F"/>
    <w:rsid w:val="007B614C"/>
    <w:rsid w:val="007C57C5"/>
    <w:rsid w:val="007C79C6"/>
    <w:rsid w:val="007D0C41"/>
    <w:rsid w:val="007D594C"/>
    <w:rsid w:val="007E1ABB"/>
    <w:rsid w:val="007E2E36"/>
    <w:rsid w:val="007E45F4"/>
    <w:rsid w:val="007E48A9"/>
    <w:rsid w:val="007F6D42"/>
    <w:rsid w:val="00804702"/>
    <w:rsid w:val="00813BFF"/>
    <w:rsid w:val="00833C71"/>
    <w:rsid w:val="0083455D"/>
    <w:rsid w:val="00844924"/>
    <w:rsid w:val="0085100B"/>
    <w:rsid w:val="0086072F"/>
    <w:rsid w:val="00870E6B"/>
    <w:rsid w:val="00883BA3"/>
    <w:rsid w:val="00883CFF"/>
    <w:rsid w:val="008849E8"/>
    <w:rsid w:val="00884A82"/>
    <w:rsid w:val="00890B86"/>
    <w:rsid w:val="008943C9"/>
    <w:rsid w:val="008A1754"/>
    <w:rsid w:val="008B76CB"/>
    <w:rsid w:val="008C7AD6"/>
    <w:rsid w:val="008D11AC"/>
    <w:rsid w:val="008D2977"/>
    <w:rsid w:val="008F3474"/>
    <w:rsid w:val="008F571D"/>
    <w:rsid w:val="0090222B"/>
    <w:rsid w:val="0090626B"/>
    <w:rsid w:val="0091378B"/>
    <w:rsid w:val="00916EC2"/>
    <w:rsid w:val="00921170"/>
    <w:rsid w:val="00930B22"/>
    <w:rsid w:val="0093290B"/>
    <w:rsid w:val="0093773F"/>
    <w:rsid w:val="00943B1B"/>
    <w:rsid w:val="00945A2F"/>
    <w:rsid w:val="00945AC2"/>
    <w:rsid w:val="00947684"/>
    <w:rsid w:val="009512E6"/>
    <w:rsid w:val="00951914"/>
    <w:rsid w:val="009616EF"/>
    <w:rsid w:val="00967230"/>
    <w:rsid w:val="00970468"/>
    <w:rsid w:val="00986960"/>
    <w:rsid w:val="00995A79"/>
    <w:rsid w:val="009A0402"/>
    <w:rsid w:val="009B2A12"/>
    <w:rsid w:val="009B3BBD"/>
    <w:rsid w:val="009B6CD3"/>
    <w:rsid w:val="009C0031"/>
    <w:rsid w:val="009C0D00"/>
    <w:rsid w:val="009C2FED"/>
    <w:rsid w:val="009D60C2"/>
    <w:rsid w:val="009E5AB3"/>
    <w:rsid w:val="009F6483"/>
    <w:rsid w:val="00A02A7F"/>
    <w:rsid w:val="00A14683"/>
    <w:rsid w:val="00A15A03"/>
    <w:rsid w:val="00A16BD4"/>
    <w:rsid w:val="00A247B9"/>
    <w:rsid w:val="00A258A7"/>
    <w:rsid w:val="00A27654"/>
    <w:rsid w:val="00A37830"/>
    <w:rsid w:val="00A37E16"/>
    <w:rsid w:val="00A477C2"/>
    <w:rsid w:val="00A54347"/>
    <w:rsid w:val="00A55782"/>
    <w:rsid w:val="00A608C0"/>
    <w:rsid w:val="00A62066"/>
    <w:rsid w:val="00A74080"/>
    <w:rsid w:val="00A93824"/>
    <w:rsid w:val="00A93AF3"/>
    <w:rsid w:val="00A958FA"/>
    <w:rsid w:val="00AA1B13"/>
    <w:rsid w:val="00AA4384"/>
    <w:rsid w:val="00AB10EE"/>
    <w:rsid w:val="00AC7B53"/>
    <w:rsid w:val="00AC7FDF"/>
    <w:rsid w:val="00AD2610"/>
    <w:rsid w:val="00AD2756"/>
    <w:rsid w:val="00AD7BC8"/>
    <w:rsid w:val="00AD7DD6"/>
    <w:rsid w:val="00AE0E6E"/>
    <w:rsid w:val="00AF080B"/>
    <w:rsid w:val="00AF4AB4"/>
    <w:rsid w:val="00B0536B"/>
    <w:rsid w:val="00B25A9F"/>
    <w:rsid w:val="00B3191C"/>
    <w:rsid w:val="00B3220F"/>
    <w:rsid w:val="00B421AA"/>
    <w:rsid w:val="00B47B5A"/>
    <w:rsid w:val="00B61468"/>
    <w:rsid w:val="00B62699"/>
    <w:rsid w:val="00B66754"/>
    <w:rsid w:val="00B67D9D"/>
    <w:rsid w:val="00B74D6C"/>
    <w:rsid w:val="00B82065"/>
    <w:rsid w:val="00B87297"/>
    <w:rsid w:val="00B931D3"/>
    <w:rsid w:val="00B95EAA"/>
    <w:rsid w:val="00BA488A"/>
    <w:rsid w:val="00BB010F"/>
    <w:rsid w:val="00BB51DE"/>
    <w:rsid w:val="00BB6A23"/>
    <w:rsid w:val="00BC39EC"/>
    <w:rsid w:val="00BD3E88"/>
    <w:rsid w:val="00BE10FB"/>
    <w:rsid w:val="00BE1753"/>
    <w:rsid w:val="00BE68AB"/>
    <w:rsid w:val="00BF22D8"/>
    <w:rsid w:val="00C11895"/>
    <w:rsid w:val="00C15A4E"/>
    <w:rsid w:val="00C16EBE"/>
    <w:rsid w:val="00C17D1A"/>
    <w:rsid w:val="00C239A0"/>
    <w:rsid w:val="00C318A0"/>
    <w:rsid w:val="00C3191E"/>
    <w:rsid w:val="00C36240"/>
    <w:rsid w:val="00C40D81"/>
    <w:rsid w:val="00C539F2"/>
    <w:rsid w:val="00C63DCD"/>
    <w:rsid w:val="00C77F2E"/>
    <w:rsid w:val="00C81D59"/>
    <w:rsid w:val="00C8382B"/>
    <w:rsid w:val="00C83ABE"/>
    <w:rsid w:val="00C85168"/>
    <w:rsid w:val="00C95435"/>
    <w:rsid w:val="00CB0D40"/>
    <w:rsid w:val="00CB354D"/>
    <w:rsid w:val="00CC2A52"/>
    <w:rsid w:val="00CD10B3"/>
    <w:rsid w:val="00CF09E1"/>
    <w:rsid w:val="00CF65EF"/>
    <w:rsid w:val="00D0327A"/>
    <w:rsid w:val="00D1405C"/>
    <w:rsid w:val="00D27076"/>
    <w:rsid w:val="00D447D5"/>
    <w:rsid w:val="00D62C5A"/>
    <w:rsid w:val="00D71847"/>
    <w:rsid w:val="00D80427"/>
    <w:rsid w:val="00D81FF4"/>
    <w:rsid w:val="00D8343C"/>
    <w:rsid w:val="00D9063F"/>
    <w:rsid w:val="00D907CC"/>
    <w:rsid w:val="00D968F0"/>
    <w:rsid w:val="00DA12F7"/>
    <w:rsid w:val="00DC7BEC"/>
    <w:rsid w:val="00DD05F2"/>
    <w:rsid w:val="00DD2C5B"/>
    <w:rsid w:val="00DD4E3F"/>
    <w:rsid w:val="00DE18D3"/>
    <w:rsid w:val="00DE1F41"/>
    <w:rsid w:val="00DF2906"/>
    <w:rsid w:val="00E00468"/>
    <w:rsid w:val="00E10ED6"/>
    <w:rsid w:val="00E12090"/>
    <w:rsid w:val="00E2106F"/>
    <w:rsid w:val="00E23447"/>
    <w:rsid w:val="00E322CA"/>
    <w:rsid w:val="00E346AE"/>
    <w:rsid w:val="00E34FBC"/>
    <w:rsid w:val="00E46517"/>
    <w:rsid w:val="00E475EA"/>
    <w:rsid w:val="00E51C52"/>
    <w:rsid w:val="00E55461"/>
    <w:rsid w:val="00E60349"/>
    <w:rsid w:val="00E65711"/>
    <w:rsid w:val="00E72227"/>
    <w:rsid w:val="00E7500E"/>
    <w:rsid w:val="00E83B85"/>
    <w:rsid w:val="00E84A8F"/>
    <w:rsid w:val="00E91E77"/>
    <w:rsid w:val="00E94D17"/>
    <w:rsid w:val="00EA6CA9"/>
    <w:rsid w:val="00EB586E"/>
    <w:rsid w:val="00EB67D2"/>
    <w:rsid w:val="00EC336C"/>
    <w:rsid w:val="00EC5065"/>
    <w:rsid w:val="00EC6757"/>
    <w:rsid w:val="00EC7F82"/>
    <w:rsid w:val="00EE2CAE"/>
    <w:rsid w:val="00EE7EFA"/>
    <w:rsid w:val="00EF149A"/>
    <w:rsid w:val="00F152B7"/>
    <w:rsid w:val="00F1683C"/>
    <w:rsid w:val="00F2067A"/>
    <w:rsid w:val="00F21871"/>
    <w:rsid w:val="00F250B5"/>
    <w:rsid w:val="00F25500"/>
    <w:rsid w:val="00F267E8"/>
    <w:rsid w:val="00F34A4D"/>
    <w:rsid w:val="00F36D81"/>
    <w:rsid w:val="00F42292"/>
    <w:rsid w:val="00F500DC"/>
    <w:rsid w:val="00F5180B"/>
    <w:rsid w:val="00F6118F"/>
    <w:rsid w:val="00F61BA0"/>
    <w:rsid w:val="00F6243C"/>
    <w:rsid w:val="00F62D3A"/>
    <w:rsid w:val="00F76553"/>
    <w:rsid w:val="00F775DA"/>
    <w:rsid w:val="00F812BE"/>
    <w:rsid w:val="00F85352"/>
    <w:rsid w:val="00F8553C"/>
    <w:rsid w:val="00F8763B"/>
    <w:rsid w:val="00F93619"/>
    <w:rsid w:val="00FA47FC"/>
    <w:rsid w:val="00FA4AE3"/>
    <w:rsid w:val="00FA70BE"/>
    <w:rsid w:val="00FB09E4"/>
    <w:rsid w:val="00FB6958"/>
    <w:rsid w:val="00FD76AB"/>
    <w:rsid w:val="00FE3117"/>
    <w:rsid w:val="00FF0825"/>
    <w:rsid w:val="00FF3BD3"/>
    <w:rsid w:val="00FF6CCE"/>
    <w:rsid w:val="00FF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06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506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C5065"/>
    <w:pPr>
      <w:suppressLineNumbers/>
    </w:pPr>
  </w:style>
  <w:style w:type="paragraph" w:styleId="a3">
    <w:name w:val="Balloon Text"/>
    <w:basedOn w:val="a"/>
    <w:link w:val="a4"/>
    <w:rsid w:val="002F7FC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F7FC5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4154</Characters>
  <Application>Microsoft Office Word</Application>
  <DocSecurity>0</DocSecurity>
  <Lines>34</Lines>
  <Paragraphs>9</Paragraphs>
  <ScaleCrop>false</ScaleCrop>
  <Company>Microsoft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2014-11-11T20:28:00Z</dcterms:created>
  <dcterms:modified xsi:type="dcterms:W3CDTF">2015-05-12T17:30:00Z</dcterms:modified>
</cp:coreProperties>
</file>